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B0C18" w14:textId="3794FF4C" w:rsidR="00F70844" w:rsidRPr="00E923ED" w:rsidRDefault="00EF4549" w:rsidP="00C92E09">
      <w:pPr>
        <w:pStyle w:val="PargrafodaLista"/>
        <w:spacing w:after="0" w:line="360" w:lineRule="auto"/>
        <w:ind w:left="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R</w:t>
      </w:r>
      <w:r w:rsidR="00F70844" w:rsidRPr="00E923ED">
        <w:rPr>
          <w:rFonts w:ascii="Arial" w:hAnsi="Arial" w:cs="Arial"/>
          <w:b/>
          <w:bCs/>
          <w:sz w:val="28"/>
          <w:szCs w:val="28"/>
        </w:rPr>
        <w:t>ELATÓRIO TÉCNICO</w:t>
      </w:r>
    </w:p>
    <w:p w14:paraId="0A3BBF33" w14:textId="77777777" w:rsidR="00F70844" w:rsidRP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27ECA352" w14:textId="61CA81DE" w:rsidR="00EF4549" w:rsidRPr="00EF4549" w:rsidRDefault="00EF4549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Intervenção: </w:t>
      </w:r>
      <w:r>
        <w:rPr>
          <w:rFonts w:ascii="Arial" w:hAnsi="Arial" w:cs="Arial"/>
          <w:sz w:val="24"/>
          <w:szCs w:val="24"/>
        </w:rPr>
        <w:t>A</w:t>
      </w:r>
      <w:r w:rsidRPr="00EF4549">
        <w:rPr>
          <w:rFonts w:ascii="Arial" w:hAnsi="Arial" w:cs="Arial"/>
          <w:sz w:val="24"/>
          <w:szCs w:val="24"/>
        </w:rPr>
        <w:t>dequação e ampliação do sistema de drenagem pluvial no entorno do Ramal Ferroviário Paraopeba</w:t>
      </w:r>
    </w:p>
    <w:p w14:paraId="1F978291" w14:textId="670AE47E" w:rsidR="00F70844" w:rsidRP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E261A7">
        <w:rPr>
          <w:rFonts w:ascii="Arial" w:hAnsi="Arial" w:cs="Arial"/>
          <w:b/>
          <w:bCs/>
          <w:sz w:val="24"/>
          <w:szCs w:val="24"/>
        </w:rPr>
        <w:t>Município:</w:t>
      </w:r>
      <w:r w:rsidRPr="00F70844">
        <w:rPr>
          <w:rFonts w:ascii="Arial" w:hAnsi="Arial" w:cs="Arial"/>
          <w:sz w:val="24"/>
          <w:szCs w:val="24"/>
        </w:rPr>
        <w:t xml:space="preserve"> Sarzedo – MG</w:t>
      </w:r>
    </w:p>
    <w:p w14:paraId="509E378B" w14:textId="77777777" w:rsid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  <w:sectPr w:rsidR="00F70844" w:rsidSect="00F70844">
          <w:pgSz w:w="11906" w:h="16838"/>
          <w:pgMar w:top="1701" w:right="1134" w:bottom="1134" w:left="1701" w:header="709" w:footer="709" w:gutter="0"/>
          <w:cols w:space="708"/>
          <w:docGrid w:linePitch="360"/>
        </w:sectPr>
      </w:pPr>
      <w:r w:rsidRPr="00E261A7">
        <w:rPr>
          <w:rFonts w:ascii="Arial" w:hAnsi="Arial" w:cs="Arial"/>
          <w:b/>
          <w:bCs/>
          <w:sz w:val="24"/>
          <w:szCs w:val="24"/>
        </w:rPr>
        <w:t>Requerimento de Outorga:</w:t>
      </w:r>
      <w:r w:rsidRPr="00F70844">
        <w:rPr>
          <w:rFonts w:ascii="Arial" w:hAnsi="Arial" w:cs="Arial"/>
          <w:sz w:val="24"/>
          <w:szCs w:val="24"/>
        </w:rPr>
        <w:t xml:space="preserve"> nº 2025.11.02.043.0003923</w:t>
      </w:r>
    </w:p>
    <w:p w14:paraId="1C8759B1" w14:textId="022DEF53" w:rsidR="003D0E28" w:rsidRPr="00E261A7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E261A7">
        <w:rPr>
          <w:rFonts w:ascii="Arial" w:hAnsi="Arial" w:cs="Arial"/>
          <w:b/>
          <w:bCs/>
          <w:sz w:val="24"/>
          <w:szCs w:val="24"/>
        </w:rPr>
        <w:lastRenderedPageBreak/>
        <w:t xml:space="preserve">1. </w:t>
      </w:r>
      <w:r w:rsidR="00F70844" w:rsidRPr="00E261A7">
        <w:rPr>
          <w:rFonts w:ascii="Arial" w:hAnsi="Arial" w:cs="Arial"/>
          <w:b/>
          <w:bCs/>
          <w:sz w:val="24"/>
          <w:szCs w:val="24"/>
        </w:rPr>
        <w:t>CARACTERIZAÇÃO E DESCRIÇÃO GERAL DO EMPREENDIMENTO</w:t>
      </w:r>
    </w:p>
    <w:p w14:paraId="01387E41" w14:textId="77777777" w:rsid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18D09BF" w14:textId="3E87AFF6" w:rsidR="00F70844" w:rsidRPr="00C92E09" w:rsidRDefault="00357926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1.1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Identificação</w:t>
      </w:r>
      <w:r w:rsidR="00E261A7" w:rsidRPr="00C92E09">
        <w:rPr>
          <w:rFonts w:ascii="Arial" w:hAnsi="Arial" w:cs="Arial"/>
          <w:b/>
          <w:bCs/>
          <w:sz w:val="24"/>
          <w:szCs w:val="24"/>
        </w:rPr>
        <w:t xml:space="preserve"> do Empreendimento:</w:t>
      </w:r>
    </w:p>
    <w:p w14:paraId="0ABBBD2E" w14:textId="77777777" w:rsidR="00F70844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6619EFF1" w14:textId="11BF51A3" w:rsidR="00F70844" w:rsidRPr="00C92E09" w:rsidRDefault="00E261A7" w:rsidP="002A0C95">
      <w:pPr>
        <w:pStyle w:val="PargrafodaLista"/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Projeto de adequação e ampliação do sistema de drenagem pluvial no entorno do Ramal Ferroviário Paraopeba</w:t>
      </w:r>
    </w:p>
    <w:p w14:paraId="1AB4AAF4" w14:textId="77777777" w:rsidR="00E261A7" w:rsidRPr="00C92E09" w:rsidRDefault="00E261A7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0C16DFE6" w14:textId="77777777" w:rsidR="00F70844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Localização:</w:t>
      </w:r>
    </w:p>
    <w:p w14:paraId="64982AE2" w14:textId="77777777" w:rsidR="00F70844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3CB20003" w14:textId="4740404E" w:rsidR="00F70844" w:rsidRPr="00C92E09" w:rsidRDefault="00F70844" w:rsidP="002A0C95">
      <w:pPr>
        <w:pStyle w:val="PargrafodaLista"/>
        <w:numPr>
          <w:ilvl w:val="0"/>
          <w:numId w:val="7"/>
        </w:numPr>
        <w:spacing w:after="0" w:line="360" w:lineRule="auto"/>
        <w:ind w:left="1276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Montante: Av. Rouxinol – Bairro São Joaquim</w:t>
      </w:r>
    </w:p>
    <w:p w14:paraId="772F393D" w14:textId="1873FEAB" w:rsidR="00F70844" w:rsidRPr="00C92E09" w:rsidRDefault="00F70844" w:rsidP="002A0C95">
      <w:pPr>
        <w:pStyle w:val="PargrafodaLista"/>
        <w:numPr>
          <w:ilvl w:val="0"/>
          <w:numId w:val="7"/>
        </w:numPr>
        <w:spacing w:after="0" w:line="360" w:lineRule="auto"/>
        <w:ind w:left="1276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Jusante: Av. Flamboyant – Bairro Riacho da Mata</w:t>
      </w:r>
    </w:p>
    <w:p w14:paraId="69B3C5BB" w14:textId="77777777" w:rsidR="00F70844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28840CC" w14:textId="77777777" w:rsidR="00E261A7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Município:</w:t>
      </w:r>
    </w:p>
    <w:p w14:paraId="0ACFD9A1" w14:textId="77777777" w:rsidR="00E261A7" w:rsidRPr="00C92E09" w:rsidRDefault="00E261A7" w:rsidP="002A0C95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</w:p>
    <w:p w14:paraId="30B5786B" w14:textId="7C84B991" w:rsidR="00F70844" w:rsidRPr="00C92E09" w:rsidRDefault="00F70844" w:rsidP="002A0C95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Sarzedo – MG</w:t>
      </w:r>
    </w:p>
    <w:p w14:paraId="3CD96069" w14:textId="77777777" w:rsidR="00F70844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564E7C0" w14:textId="77777777" w:rsidR="00E261A7" w:rsidRPr="00C92E09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Executor:</w:t>
      </w:r>
      <w:r w:rsidRPr="00C92E09">
        <w:rPr>
          <w:rFonts w:ascii="Arial" w:hAnsi="Arial" w:cs="Arial"/>
          <w:sz w:val="24"/>
          <w:szCs w:val="24"/>
        </w:rPr>
        <w:t xml:space="preserve"> </w:t>
      </w:r>
    </w:p>
    <w:p w14:paraId="78397033" w14:textId="77777777" w:rsidR="00E261A7" w:rsidRPr="00C92E09" w:rsidRDefault="00E261A7" w:rsidP="002A0C95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</w:p>
    <w:p w14:paraId="7072B06F" w14:textId="5EA6DD3B" w:rsidR="00F70844" w:rsidRPr="00C92E09" w:rsidRDefault="00F70844" w:rsidP="002A0C95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Prefeitura Municipal de Sarzedo</w:t>
      </w:r>
    </w:p>
    <w:p w14:paraId="71759503" w14:textId="77777777" w:rsid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ACAB0BC" w14:textId="414C81D5" w:rsidR="00F70844" w:rsidRPr="00E261A7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bCs/>
          <w:sz w:val="24"/>
          <w:szCs w:val="24"/>
        </w:rPr>
      </w:pPr>
      <w:r w:rsidRPr="00E261A7">
        <w:rPr>
          <w:rFonts w:ascii="Arial" w:hAnsi="Arial" w:cs="Arial"/>
          <w:b/>
          <w:bCs/>
          <w:sz w:val="24"/>
          <w:szCs w:val="24"/>
        </w:rPr>
        <w:t>Documentos-base:</w:t>
      </w:r>
    </w:p>
    <w:p w14:paraId="0D3D4589" w14:textId="77777777" w:rsidR="00F70844" w:rsidRDefault="00F70844" w:rsidP="002A0C95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18BFDDE1" w14:textId="4ACAECDD" w:rsidR="00F70844" w:rsidRPr="00C92E09" w:rsidRDefault="00F70844" w:rsidP="002A0C95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 xml:space="preserve">PB Túnel </w:t>
      </w:r>
      <w:proofErr w:type="spellStart"/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>Liner</w:t>
      </w:r>
      <w:proofErr w:type="spellEnd"/>
    </w:p>
    <w:p w14:paraId="1D115FA5" w14:textId="51CAF7DA" w:rsidR="00F70844" w:rsidRPr="00C92E09" w:rsidRDefault="00F70844" w:rsidP="002A0C95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>Estudo Hidráulico</w:t>
      </w:r>
    </w:p>
    <w:p w14:paraId="39E55A01" w14:textId="095C47CC" w:rsidR="00F70844" w:rsidRPr="00C92E09" w:rsidRDefault="00F70844" w:rsidP="002A0C95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 xml:space="preserve">Memorial Descritivo Túnel </w:t>
      </w:r>
      <w:proofErr w:type="spellStart"/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>Liner</w:t>
      </w:r>
      <w:proofErr w:type="spellEnd"/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 xml:space="preserve"> – Rev.01</w:t>
      </w:r>
    </w:p>
    <w:p w14:paraId="03836135" w14:textId="2FD3FDC2" w:rsidR="00F70844" w:rsidRDefault="00F70844" w:rsidP="002A0C95">
      <w:pPr>
        <w:pStyle w:val="PargrafodaLista"/>
        <w:numPr>
          <w:ilvl w:val="0"/>
          <w:numId w:val="5"/>
        </w:num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  <w:r w:rsidRPr="00C92E09">
        <w:rPr>
          <w:rFonts w:ascii="Arial" w:hAnsi="Arial" w:cs="Arial"/>
          <w:color w:val="EE0000"/>
          <w:sz w:val="24"/>
          <w:szCs w:val="24"/>
          <w:highlight w:val="yellow"/>
        </w:rPr>
        <w:t>Memorial Descritivo e Estudos Hidrológicos</w:t>
      </w:r>
    </w:p>
    <w:p w14:paraId="466E1F3E" w14:textId="77777777" w:rsidR="00C92E09" w:rsidRDefault="00C92E09" w:rsidP="00C92E09">
      <w:p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</w:p>
    <w:p w14:paraId="0805DCCD" w14:textId="21F43A44" w:rsidR="00C92E09" w:rsidRPr="00C92E09" w:rsidRDefault="00C92E09" w:rsidP="00C92E09">
      <w:p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  <w:highlight w:val="yellow"/>
        </w:rPr>
      </w:pPr>
      <w:r>
        <w:rPr>
          <w:rFonts w:ascii="Arial" w:hAnsi="Arial" w:cs="Arial"/>
          <w:color w:val="EE0000"/>
          <w:sz w:val="24"/>
          <w:szCs w:val="24"/>
          <w:highlight w:val="yellow"/>
        </w:rPr>
        <w:t>NOTA: CONFIRMAR QUAIS FORAM OS ARQUIVOS ANEXADOS NO SISTEMA SOUT</w:t>
      </w:r>
    </w:p>
    <w:p w14:paraId="1AA747AC" w14:textId="77777777" w:rsidR="00F70844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1851A4F" w14:textId="201A5A0D" w:rsidR="00F70844" w:rsidRPr="00467D3B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67D3B">
        <w:rPr>
          <w:rFonts w:ascii="Arial" w:hAnsi="Arial" w:cs="Arial"/>
          <w:b/>
          <w:bCs/>
          <w:sz w:val="24"/>
          <w:szCs w:val="24"/>
        </w:rPr>
        <w:t xml:space="preserve">1.2 </w:t>
      </w:r>
      <w:r w:rsidR="00F70844" w:rsidRPr="00467D3B">
        <w:rPr>
          <w:rFonts w:ascii="Arial" w:hAnsi="Arial" w:cs="Arial"/>
          <w:b/>
          <w:bCs/>
          <w:sz w:val="24"/>
          <w:szCs w:val="24"/>
        </w:rPr>
        <w:t>Objetivo da Intervenção</w:t>
      </w:r>
    </w:p>
    <w:p w14:paraId="0A4F150E" w14:textId="77777777" w:rsidR="00F70844" w:rsidRPr="00F70844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6E77116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lastRenderedPageBreak/>
        <w:t>A intervenção tem por finalidade eliminar o estrangulamento hidráulico crítico existente na travessia do córrego sob o Ramal Ferroviário Paraopeba, onde hoje há um bueiro de cantaria insuficiente para a vazão de projeto, gerando:</w:t>
      </w:r>
    </w:p>
    <w:p w14:paraId="47EA18E8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ACA53CB" w14:textId="77777777" w:rsidR="00F70844" w:rsidRPr="00C92E09" w:rsidRDefault="00F70844" w:rsidP="002A0C95">
      <w:pPr>
        <w:pStyle w:val="PargrafodaLista"/>
        <w:numPr>
          <w:ilvl w:val="0"/>
          <w:numId w:val="6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frequentes inundações a montante,</w:t>
      </w:r>
    </w:p>
    <w:p w14:paraId="21E13BAE" w14:textId="6298AAFA" w:rsidR="00F70844" w:rsidRPr="00C92E09" w:rsidRDefault="002657DB" w:rsidP="002A0C95">
      <w:pPr>
        <w:pStyle w:val="PargrafodaLista"/>
        <w:numPr>
          <w:ilvl w:val="0"/>
          <w:numId w:val="6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R</w:t>
      </w:r>
      <w:r w:rsidR="00F70844" w:rsidRPr="00C92E09">
        <w:rPr>
          <w:rFonts w:ascii="Arial" w:hAnsi="Arial" w:cs="Arial"/>
          <w:sz w:val="24"/>
          <w:szCs w:val="24"/>
        </w:rPr>
        <w:t>iscos à segurança operacional da ferrovia</w:t>
      </w:r>
      <w:r w:rsidRPr="00C92E09">
        <w:rPr>
          <w:rFonts w:ascii="Arial" w:hAnsi="Arial" w:cs="Arial"/>
          <w:sz w:val="24"/>
          <w:szCs w:val="24"/>
        </w:rPr>
        <w:t>;</w:t>
      </w:r>
    </w:p>
    <w:p w14:paraId="24576C76" w14:textId="093FF202" w:rsidR="00F70844" w:rsidRPr="00C92E09" w:rsidRDefault="002657DB" w:rsidP="002A0C95">
      <w:pPr>
        <w:pStyle w:val="PargrafodaLista"/>
        <w:numPr>
          <w:ilvl w:val="0"/>
          <w:numId w:val="6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</w:t>
      </w:r>
      <w:r w:rsidR="00F70844" w:rsidRPr="00C92E09">
        <w:rPr>
          <w:rFonts w:ascii="Arial" w:hAnsi="Arial" w:cs="Arial"/>
          <w:sz w:val="24"/>
          <w:szCs w:val="24"/>
        </w:rPr>
        <w:t>anos a imóveis lindeiros</w:t>
      </w:r>
      <w:r w:rsidRPr="00C92E09">
        <w:rPr>
          <w:rFonts w:ascii="Arial" w:hAnsi="Arial" w:cs="Arial"/>
          <w:sz w:val="24"/>
          <w:szCs w:val="24"/>
        </w:rPr>
        <w:t>;</w:t>
      </w:r>
    </w:p>
    <w:p w14:paraId="20C733DB" w14:textId="7485BF98" w:rsidR="00F70844" w:rsidRPr="00C92E09" w:rsidRDefault="002657DB" w:rsidP="002A0C95">
      <w:pPr>
        <w:pStyle w:val="PargrafodaLista"/>
        <w:numPr>
          <w:ilvl w:val="0"/>
          <w:numId w:val="6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</w:t>
      </w:r>
      <w:r w:rsidR="00F70844" w:rsidRPr="00C92E09">
        <w:rPr>
          <w:rFonts w:ascii="Arial" w:hAnsi="Arial" w:cs="Arial"/>
          <w:sz w:val="24"/>
          <w:szCs w:val="24"/>
        </w:rPr>
        <w:t>rosões e assoreamento.</w:t>
      </w:r>
    </w:p>
    <w:p w14:paraId="151D213E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8E4B80E" w14:textId="4B4A30AE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Os estudos hidrológicos demonstraram que a vazão de projeto é de 46,31 m³/s, enquanto a capacidade atual da OAC</w:t>
      </w:r>
      <w:r w:rsidR="002657DB" w:rsidRPr="00C92E09">
        <w:rPr>
          <w:rFonts w:ascii="Arial" w:hAnsi="Arial" w:cs="Arial"/>
          <w:sz w:val="24"/>
          <w:szCs w:val="24"/>
        </w:rPr>
        <w:t>-001</w:t>
      </w:r>
      <w:r w:rsidRPr="00C92E09">
        <w:rPr>
          <w:rFonts w:ascii="Arial" w:hAnsi="Arial" w:cs="Arial"/>
          <w:sz w:val="24"/>
          <w:szCs w:val="24"/>
        </w:rPr>
        <w:t xml:space="preserve"> ferroviária é de apenas 8,50 m³/s</w:t>
      </w:r>
      <w:r w:rsidR="00467D3B" w:rsidRPr="00C92E09">
        <w:rPr>
          <w:rFonts w:ascii="Arial" w:hAnsi="Arial" w:cs="Arial"/>
          <w:sz w:val="24"/>
          <w:szCs w:val="24"/>
        </w:rPr>
        <w:t>.</w:t>
      </w:r>
    </w:p>
    <w:p w14:paraId="3EF23194" w14:textId="77777777" w:rsidR="00467D3B" w:rsidRPr="00C92E09" w:rsidRDefault="00467D3B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68662F1" w14:textId="44DDFC95" w:rsidR="00F70844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1.3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Solução de Engenharia Adotada</w:t>
      </w:r>
    </w:p>
    <w:p w14:paraId="3C8E80FB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1F6F753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 solução apresentada consiste em:</w:t>
      </w:r>
    </w:p>
    <w:p w14:paraId="3A7AF256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9AF9626" w14:textId="3F20FD9C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a) Implantação de BSTM (</w:t>
      </w:r>
      <w:r w:rsidR="002657DB" w:rsidRPr="00C92E09">
        <w:rPr>
          <w:rFonts w:ascii="Arial" w:hAnsi="Arial" w:cs="Arial"/>
          <w:sz w:val="24"/>
          <w:szCs w:val="24"/>
        </w:rPr>
        <w:t xml:space="preserve">Bueiro Tubular Simples Metálico DN= </w:t>
      </w:r>
      <w:r w:rsidRPr="00C92E09">
        <w:rPr>
          <w:rFonts w:ascii="Arial" w:hAnsi="Arial" w:cs="Arial"/>
          <w:sz w:val="24"/>
          <w:szCs w:val="24"/>
        </w:rPr>
        <w:t>3,40 m) sob a ferrovia</w:t>
      </w:r>
      <w:r w:rsidR="002657DB" w:rsidRPr="00C92E09">
        <w:rPr>
          <w:rFonts w:ascii="Arial" w:hAnsi="Arial" w:cs="Arial"/>
          <w:sz w:val="24"/>
          <w:szCs w:val="24"/>
        </w:rPr>
        <w:t>:</w:t>
      </w:r>
    </w:p>
    <w:p w14:paraId="001FFF88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69AC212" w14:textId="00DD77E2" w:rsidR="00F70844" w:rsidRPr="00C92E09" w:rsidRDefault="00F70844" w:rsidP="002657DB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Método não destrutivo, sem interferência no tráfego ferroviário</w:t>
      </w:r>
      <w:r w:rsidR="002657DB" w:rsidRPr="00C92E09">
        <w:rPr>
          <w:rFonts w:ascii="Arial" w:hAnsi="Arial" w:cs="Arial"/>
          <w:sz w:val="24"/>
          <w:szCs w:val="24"/>
        </w:rPr>
        <w:t>;</w:t>
      </w:r>
    </w:p>
    <w:p w14:paraId="501716D6" w14:textId="5A48D2D8" w:rsidR="00F70844" w:rsidRPr="00C92E09" w:rsidRDefault="00F70844" w:rsidP="002657DB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Soma hidráulica com o bueiro de cantaria existente</w:t>
      </w:r>
      <w:r w:rsidR="002657DB" w:rsidRPr="00C92E09">
        <w:rPr>
          <w:rFonts w:ascii="Arial" w:hAnsi="Arial" w:cs="Arial"/>
          <w:sz w:val="24"/>
          <w:szCs w:val="24"/>
        </w:rPr>
        <w:t>;</w:t>
      </w:r>
    </w:p>
    <w:p w14:paraId="7C223165" w14:textId="6AC6D58F" w:rsidR="00F70844" w:rsidRPr="00C92E09" w:rsidRDefault="00F70844" w:rsidP="002657DB">
      <w:pPr>
        <w:pStyle w:val="PargrafodaLista"/>
        <w:numPr>
          <w:ilvl w:val="0"/>
          <w:numId w:val="8"/>
        </w:numPr>
        <w:spacing w:after="0" w:line="360" w:lineRule="auto"/>
        <w:ind w:left="1134" w:hanging="425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Execução de dissipadores de energia nas </w:t>
      </w:r>
      <w:r w:rsidR="002657DB" w:rsidRPr="00C92E09">
        <w:rPr>
          <w:rFonts w:ascii="Arial" w:hAnsi="Arial" w:cs="Arial"/>
          <w:sz w:val="24"/>
          <w:szCs w:val="24"/>
        </w:rPr>
        <w:t>e</w:t>
      </w:r>
      <w:r w:rsidRPr="00C92E09">
        <w:rPr>
          <w:rFonts w:ascii="Arial" w:hAnsi="Arial" w:cs="Arial"/>
          <w:sz w:val="24"/>
          <w:szCs w:val="24"/>
        </w:rPr>
        <w:t>xtremidades.</w:t>
      </w:r>
    </w:p>
    <w:p w14:paraId="46CDDB7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2683951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b) Readequação hidráulica a jusante</w:t>
      </w:r>
    </w:p>
    <w:p w14:paraId="536BCC44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9881F7F" w14:textId="2399A247" w:rsidR="00F70844" w:rsidRPr="00C92E09" w:rsidRDefault="00F70844" w:rsidP="002657DB">
      <w:pPr>
        <w:pStyle w:val="PargrafodaLista"/>
        <w:numPr>
          <w:ilvl w:val="0"/>
          <w:numId w:val="10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Realocação e ampliação de gabião</w:t>
      </w:r>
      <w:r w:rsidR="002657DB" w:rsidRPr="00C92E09">
        <w:rPr>
          <w:rFonts w:ascii="Arial" w:hAnsi="Arial" w:cs="Arial"/>
          <w:sz w:val="24"/>
          <w:szCs w:val="24"/>
        </w:rPr>
        <w:t>;</w:t>
      </w:r>
    </w:p>
    <w:p w14:paraId="31098D4A" w14:textId="294B4381" w:rsidR="00F70844" w:rsidRPr="00C92E09" w:rsidRDefault="00F70844" w:rsidP="002657DB">
      <w:pPr>
        <w:pStyle w:val="PargrafodaLista"/>
        <w:numPr>
          <w:ilvl w:val="0"/>
          <w:numId w:val="10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Demolição dos bueiros insuficientes nas ruas Angelim e Flamboyant</w:t>
      </w:r>
      <w:r w:rsidR="002657DB" w:rsidRPr="00C92E09">
        <w:rPr>
          <w:rFonts w:ascii="Arial" w:hAnsi="Arial" w:cs="Arial"/>
          <w:sz w:val="24"/>
          <w:szCs w:val="24"/>
        </w:rPr>
        <w:t>;</w:t>
      </w:r>
    </w:p>
    <w:p w14:paraId="3FCE9E7E" w14:textId="3552468A" w:rsidR="00F70844" w:rsidRPr="00C92E09" w:rsidRDefault="00F70844" w:rsidP="002657DB">
      <w:pPr>
        <w:pStyle w:val="PargrafodaLista"/>
        <w:numPr>
          <w:ilvl w:val="0"/>
          <w:numId w:val="10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Execução de BTCC 2,50 x 2,50 m (triplo) em ambas as vias</w:t>
      </w:r>
      <w:r w:rsidR="002657DB" w:rsidRPr="00C92E09">
        <w:rPr>
          <w:rFonts w:ascii="Arial" w:hAnsi="Arial" w:cs="Arial"/>
          <w:sz w:val="24"/>
          <w:szCs w:val="24"/>
        </w:rPr>
        <w:t>;</w:t>
      </w:r>
    </w:p>
    <w:p w14:paraId="32082D4D" w14:textId="5C8D9885" w:rsidR="00F70844" w:rsidRPr="00C92E09" w:rsidRDefault="002657DB" w:rsidP="002657DB">
      <w:pPr>
        <w:pStyle w:val="PargrafodaLista"/>
        <w:numPr>
          <w:ilvl w:val="0"/>
          <w:numId w:val="10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Desassoreamento</w:t>
      </w:r>
      <w:r w:rsidR="00F70844" w:rsidRPr="00C92E09">
        <w:rPr>
          <w:rFonts w:ascii="Arial" w:hAnsi="Arial" w:cs="Arial"/>
          <w:sz w:val="24"/>
          <w:szCs w:val="24"/>
        </w:rPr>
        <w:t xml:space="preserve"> e regularização dos canais naturais.</w:t>
      </w:r>
    </w:p>
    <w:p w14:paraId="7EBEBD1C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69C8B7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c) Melhoria contínua do canal</w:t>
      </w:r>
    </w:p>
    <w:p w14:paraId="534603E6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92546A2" w14:textId="19B3D2FC" w:rsidR="002657DB" w:rsidRPr="00C92E09" w:rsidRDefault="002657DB" w:rsidP="002657DB">
      <w:pPr>
        <w:pStyle w:val="PargrafodaLista"/>
        <w:numPr>
          <w:ilvl w:val="0"/>
          <w:numId w:val="12"/>
        </w:numPr>
        <w:ind w:left="1134" w:hanging="567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Desassoreamento e regularização dos canais naturais</w:t>
      </w:r>
      <w:r w:rsidRPr="00C92E09">
        <w:rPr>
          <w:rFonts w:ascii="Arial" w:hAnsi="Arial" w:cs="Arial"/>
          <w:sz w:val="24"/>
          <w:szCs w:val="24"/>
        </w:rPr>
        <w:t>;</w:t>
      </w:r>
    </w:p>
    <w:p w14:paraId="07A274A6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6CB99B7" w14:textId="7E61CA6F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lastRenderedPageBreak/>
        <w:t>O conjunto de intervenções é suficiente para a transposição plena da vazão calculada, conforme demonstrado no Estudo Hidráulico.</w:t>
      </w:r>
    </w:p>
    <w:p w14:paraId="3E50D68C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DF17FC0" w14:textId="7A0B8DE1" w:rsidR="00F70844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2.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INFORMAÇÕES SOBRE O CURSO DE ÁGUA NO TRECHO DE INTERVENÇÃO</w:t>
      </w:r>
    </w:p>
    <w:p w14:paraId="7F08AB4E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C88DA0C" w14:textId="2749E251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O curso de água é um afluente de pequeno porte com drenagem direcionada ao </w:t>
      </w:r>
      <w:r w:rsidR="002657DB" w:rsidRPr="00C92E09">
        <w:rPr>
          <w:rFonts w:ascii="Arial" w:hAnsi="Arial" w:cs="Arial"/>
          <w:sz w:val="24"/>
          <w:szCs w:val="24"/>
        </w:rPr>
        <w:t>Ribeirão Sarzedo.</w:t>
      </w:r>
    </w:p>
    <w:p w14:paraId="16703A9C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921E77D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Principais características identificadas nos estudos:</w:t>
      </w:r>
    </w:p>
    <w:p w14:paraId="74BA53D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B2E559D" w14:textId="77777777" w:rsidR="00F70844" w:rsidRPr="00C92E09" w:rsidRDefault="00F70844" w:rsidP="002657DB">
      <w:pPr>
        <w:pStyle w:val="PargrafodaLista"/>
        <w:numPr>
          <w:ilvl w:val="0"/>
          <w:numId w:val="12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Área de contribuição: 2.289.982,96 m²</w:t>
      </w:r>
    </w:p>
    <w:p w14:paraId="6300D47A" w14:textId="77777777" w:rsidR="00F70844" w:rsidRPr="00C92E09" w:rsidRDefault="00F70844" w:rsidP="002657DB">
      <w:pPr>
        <w:pStyle w:val="PargrafodaLista"/>
        <w:numPr>
          <w:ilvl w:val="0"/>
          <w:numId w:val="12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Extensão do talvegue principal: 2.095,46 m</w:t>
      </w:r>
    </w:p>
    <w:p w14:paraId="1E1F04F1" w14:textId="77777777" w:rsidR="00F70844" w:rsidRPr="00C92E09" w:rsidRDefault="00F70844" w:rsidP="002657DB">
      <w:pPr>
        <w:pStyle w:val="PargrafodaLista"/>
        <w:numPr>
          <w:ilvl w:val="0"/>
          <w:numId w:val="12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Perfil da bacia: predominantemente urbana com permeabilidade intermediária</w:t>
      </w:r>
    </w:p>
    <w:p w14:paraId="43E72629" w14:textId="53C0322E" w:rsidR="00F70844" w:rsidRPr="00C92E09" w:rsidRDefault="007902A3" w:rsidP="002657DB">
      <w:pPr>
        <w:pStyle w:val="PargrafodaLista"/>
        <w:numPr>
          <w:ilvl w:val="0"/>
          <w:numId w:val="12"/>
        </w:numPr>
        <w:tabs>
          <w:tab w:val="left" w:pos="1134"/>
        </w:tabs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Coeficiente </w:t>
      </w:r>
      <w:proofErr w:type="spellStart"/>
      <w:r w:rsidR="00F70844" w:rsidRPr="00C92E09">
        <w:rPr>
          <w:rFonts w:ascii="Arial" w:hAnsi="Arial" w:cs="Arial"/>
          <w:sz w:val="24"/>
          <w:szCs w:val="24"/>
        </w:rPr>
        <w:t>Run</w:t>
      </w:r>
      <w:proofErr w:type="spellEnd"/>
      <w:r w:rsidR="00F70844" w:rsidRPr="00C92E09">
        <w:rPr>
          <w:rFonts w:ascii="Arial" w:hAnsi="Arial" w:cs="Arial"/>
          <w:sz w:val="24"/>
          <w:szCs w:val="24"/>
        </w:rPr>
        <w:t>-off ponderado: 0,66</w:t>
      </w:r>
    </w:p>
    <w:p w14:paraId="63CAC90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E64D9EE" w14:textId="269A5A24" w:rsidR="00F70844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2.2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Condições Hidráulicas Existentes</w:t>
      </w:r>
    </w:p>
    <w:p w14:paraId="5E096E5A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FB04402" w14:textId="2ADB6C4E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Os estudos apontaram insuficiência hidráulica em:</w:t>
      </w:r>
    </w:p>
    <w:p w14:paraId="4F5B2B15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8955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79"/>
        <w:gridCol w:w="2229"/>
        <w:gridCol w:w="2278"/>
        <w:gridCol w:w="1569"/>
      </w:tblGrid>
      <w:tr w:rsidR="00F70844" w:rsidRPr="00F70844" w14:paraId="1F40A80C" w14:textId="77777777" w:rsidTr="00357926">
        <w:trPr>
          <w:trHeight w:val="364"/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F7EF0F9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Trecho</w:t>
            </w:r>
          </w:p>
        </w:tc>
        <w:tc>
          <w:tcPr>
            <w:tcW w:w="0" w:type="auto"/>
            <w:vAlign w:val="center"/>
            <w:hideMark/>
          </w:tcPr>
          <w:p w14:paraId="23EF696F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Seção existente</w:t>
            </w:r>
          </w:p>
        </w:tc>
        <w:tc>
          <w:tcPr>
            <w:tcW w:w="0" w:type="auto"/>
            <w:vAlign w:val="center"/>
            <w:hideMark/>
          </w:tcPr>
          <w:p w14:paraId="32AC8D29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Capacidade atual</w:t>
            </w:r>
          </w:p>
        </w:tc>
        <w:tc>
          <w:tcPr>
            <w:tcW w:w="0" w:type="auto"/>
            <w:vAlign w:val="center"/>
            <w:hideMark/>
          </w:tcPr>
          <w:p w14:paraId="20B01C76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Situação</w:t>
            </w:r>
          </w:p>
        </w:tc>
      </w:tr>
      <w:tr w:rsidR="00F70844" w:rsidRPr="00F70844" w14:paraId="4D7C0162" w14:textId="77777777" w:rsidTr="00357926">
        <w:trPr>
          <w:trHeight w:val="364"/>
          <w:tblCellSpacing w:w="15" w:type="dxa"/>
        </w:trPr>
        <w:tc>
          <w:tcPr>
            <w:tcW w:w="0" w:type="auto"/>
            <w:vAlign w:val="center"/>
            <w:hideMark/>
          </w:tcPr>
          <w:p w14:paraId="0E7B8B49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Ferrovia</w:t>
            </w:r>
          </w:p>
        </w:tc>
        <w:tc>
          <w:tcPr>
            <w:tcW w:w="0" w:type="auto"/>
            <w:vAlign w:val="center"/>
            <w:hideMark/>
          </w:tcPr>
          <w:p w14:paraId="349B2877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BSCC 1,50 x 2,10</w:t>
            </w:r>
          </w:p>
        </w:tc>
        <w:tc>
          <w:tcPr>
            <w:tcW w:w="0" w:type="auto"/>
            <w:vAlign w:val="center"/>
            <w:hideMark/>
          </w:tcPr>
          <w:p w14:paraId="3F6C38DE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8,50 m³/s</w:t>
            </w:r>
          </w:p>
        </w:tc>
        <w:tc>
          <w:tcPr>
            <w:tcW w:w="0" w:type="auto"/>
            <w:vAlign w:val="center"/>
            <w:hideMark/>
          </w:tcPr>
          <w:p w14:paraId="35CE7C1C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Insuficiente</w:t>
            </w:r>
          </w:p>
        </w:tc>
      </w:tr>
      <w:tr w:rsidR="00F70844" w:rsidRPr="00F70844" w14:paraId="67477609" w14:textId="77777777" w:rsidTr="00357926">
        <w:trPr>
          <w:trHeight w:val="364"/>
          <w:tblCellSpacing w:w="15" w:type="dxa"/>
        </w:trPr>
        <w:tc>
          <w:tcPr>
            <w:tcW w:w="0" w:type="auto"/>
            <w:vAlign w:val="center"/>
            <w:hideMark/>
          </w:tcPr>
          <w:p w14:paraId="294DE3D2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Rua Angelim</w:t>
            </w:r>
          </w:p>
        </w:tc>
        <w:tc>
          <w:tcPr>
            <w:tcW w:w="0" w:type="auto"/>
            <w:vAlign w:val="center"/>
            <w:hideMark/>
          </w:tcPr>
          <w:p w14:paraId="2C29B340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BSCC 1,90 x 1,80</w:t>
            </w:r>
          </w:p>
        </w:tc>
        <w:tc>
          <w:tcPr>
            <w:tcW w:w="0" w:type="auto"/>
            <w:vAlign w:val="center"/>
            <w:hideMark/>
          </w:tcPr>
          <w:p w14:paraId="56CE6E6C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7,58 m³/s</w:t>
            </w:r>
          </w:p>
        </w:tc>
        <w:tc>
          <w:tcPr>
            <w:tcW w:w="0" w:type="auto"/>
            <w:vAlign w:val="center"/>
            <w:hideMark/>
          </w:tcPr>
          <w:p w14:paraId="486F0CB6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Insuficiente</w:t>
            </w:r>
          </w:p>
        </w:tc>
      </w:tr>
      <w:tr w:rsidR="00F70844" w:rsidRPr="00F70844" w14:paraId="178BDD16" w14:textId="77777777" w:rsidTr="00357926">
        <w:trPr>
          <w:trHeight w:val="364"/>
          <w:tblCellSpacing w:w="15" w:type="dxa"/>
        </w:trPr>
        <w:tc>
          <w:tcPr>
            <w:tcW w:w="0" w:type="auto"/>
            <w:vAlign w:val="center"/>
            <w:hideMark/>
          </w:tcPr>
          <w:p w14:paraId="3B8821E5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Av. Flamboyant</w:t>
            </w:r>
          </w:p>
        </w:tc>
        <w:tc>
          <w:tcPr>
            <w:tcW w:w="0" w:type="auto"/>
            <w:vAlign w:val="center"/>
            <w:hideMark/>
          </w:tcPr>
          <w:p w14:paraId="708913DF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BSCC 2,00 x 2,00</w:t>
            </w:r>
          </w:p>
        </w:tc>
        <w:tc>
          <w:tcPr>
            <w:tcW w:w="0" w:type="auto"/>
            <w:vAlign w:val="center"/>
            <w:hideMark/>
          </w:tcPr>
          <w:p w14:paraId="55CC4F5E" w14:textId="77777777" w:rsidR="00F70844" w:rsidRPr="00F70844" w:rsidRDefault="00F70844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4,09 m³/s</w:t>
            </w:r>
          </w:p>
        </w:tc>
        <w:tc>
          <w:tcPr>
            <w:tcW w:w="0" w:type="auto"/>
            <w:vAlign w:val="center"/>
            <w:hideMark/>
          </w:tcPr>
          <w:p w14:paraId="1A0D9EA5" w14:textId="77777777" w:rsidR="00F70844" w:rsidRPr="00F70844" w:rsidRDefault="00F70844" w:rsidP="002A0C95">
            <w:pPr>
              <w:spacing w:after="0" w:line="36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F70844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Insuficiente</w:t>
            </w:r>
          </w:p>
        </w:tc>
      </w:tr>
    </w:tbl>
    <w:p w14:paraId="012D9E01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E6162DA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As fotos do estudo hidrológico ilustram o estrangulamento e deterioração da OAC existente:</w:t>
      </w:r>
    </w:p>
    <w:p w14:paraId="391A1359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74C1276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6E45A901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77CE1BD7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1227CCF0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0C16577E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0C9D9FF7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45EBA3FC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79AB1132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7BDF20C2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12EEC5ED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03AEAB4C" w14:textId="77777777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drawing>
          <wp:inline distT="0" distB="0" distL="0" distR="0" wp14:anchorId="7E913EFC" wp14:editId="716F2E08">
            <wp:extent cx="4725035" cy="3536345"/>
            <wp:effectExtent l="0" t="0" r="0" b="6985"/>
            <wp:docPr id="143389485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94859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665" cy="354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E937E" w14:textId="0516CB2E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Foto 1: Vista frontal </w:t>
      </w:r>
      <w:proofErr w:type="gramStart"/>
      <w:r w:rsidRPr="00C92E09">
        <w:rPr>
          <w:rFonts w:ascii="Arial" w:hAnsi="Arial" w:cs="Arial"/>
          <w:sz w:val="24"/>
          <w:szCs w:val="24"/>
        </w:rPr>
        <w:t>da montante</w:t>
      </w:r>
      <w:proofErr w:type="gramEnd"/>
      <w:r w:rsidRPr="00C92E09">
        <w:rPr>
          <w:rFonts w:ascii="Arial" w:hAnsi="Arial" w:cs="Arial"/>
          <w:sz w:val="24"/>
          <w:szCs w:val="24"/>
        </w:rPr>
        <w:t xml:space="preserve"> do bueiro ferroviário</w:t>
      </w:r>
    </w:p>
    <w:p w14:paraId="74F3CC45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</w:p>
    <w:p w14:paraId="6FB0C228" w14:textId="0834FCFD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lastRenderedPageBreak/>
        <w:drawing>
          <wp:inline distT="0" distB="0" distL="0" distR="0" wp14:anchorId="73DA3585" wp14:editId="154437B0">
            <wp:extent cx="4725059" cy="3543795"/>
            <wp:effectExtent l="0" t="0" r="0" b="0"/>
            <wp:docPr id="98733851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33851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25059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1E188" w14:textId="646CE4A2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Foto 2: Vista interna a montante do bueiro ferroviário</w:t>
      </w:r>
    </w:p>
    <w:p w14:paraId="30194964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</w:p>
    <w:p w14:paraId="7D699554" w14:textId="6B0960BB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drawing>
          <wp:inline distT="0" distB="0" distL="0" distR="0" wp14:anchorId="61D0E649" wp14:editId="6F8D80F4">
            <wp:extent cx="4787509" cy="3600000"/>
            <wp:effectExtent l="0" t="0" r="0" b="635"/>
            <wp:docPr id="97718951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8951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87509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65E7C" w14:textId="7E21737D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Foto 3: Vista frontal da Jusante do bueiro ferroviário</w:t>
      </w:r>
    </w:p>
    <w:p w14:paraId="61CF66C1" w14:textId="77777777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</w:p>
    <w:p w14:paraId="31CC5D49" w14:textId="6FBC1148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lastRenderedPageBreak/>
        <w:drawing>
          <wp:inline distT="0" distB="0" distL="0" distR="0" wp14:anchorId="1CEFE89A" wp14:editId="018FE2DA">
            <wp:extent cx="4884176" cy="3600000"/>
            <wp:effectExtent l="0" t="0" r="0" b="635"/>
            <wp:docPr id="68836731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36731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417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7FE9C" w14:textId="5625ACA2" w:rsidR="004234E8" w:rsidRPr="00C92E09" w:rsidRDefault="004234E8" w:rsidP="004234E8">
      <w:pPr>
        <w:spacing w:after="0" w:line="360" w:lineRule="auto"/>
        <w:ind w:left="708"/>
        <w:jc w:val="center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Foto 4: Vista geral da Jusante do bueiro ferroviário</w:t>
      </w:r>
    </w:p>
    <w:p w14:paraId="495105AF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453B5E36" w14:textId="77777777" w:rsidR="004234E8" w:rsidRPr="00C92E09" w:rsidRDefault="004234E8" w:rsidP="002A0C95">
      <w:pPr>
        <w:spacing w:after="0" w:line="360" w:lineRule="auto"/>
        <w:ind w:left="708"/>
        <w:jc w:val="both"/>
        <w:rPr>
          <w:rFonts w:ascii="Arial" w:hAnsi="Arial" w:cs="Arial"/>
          <w:color w:val="EE0000"/>
          <w:sz w:val="24"/>
          <w:szCs w:val="24"/>
        </w:rPr>
      </w:pPr>
    </w:p>
    <w:p w14:paraId="00E9AEDF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F5FCA6" w14:textId="438B46A2" w:rsidR="00F70844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2.3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Canalização e Retificação</w:t>
      </w:r>
    </w:p>
    <w:p w14:paraId="71B79DA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C99D686" w14:textId="1C011CB9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O córrego encontra-se parcialmente:</w:t>
      </w:r>
    </w:p>
    <w:p w14:paraId="44C7B762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CD3093D" w14:textId="77777777" w:rsidR="00F70844" w:rsidRPr="00C92E09" w:rsidRDefault="00F70844" w:rsidP="00B9307C">
      <w:pPr>
        <w:pStyle w:val="PargrafodaLista"/>
        <w:numPr>
          <w:ilvl w:val="0"/>
          <w:numId w:val="13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Canalizado em gabião em trechos a montante da Rua Angelim.</w:t>
      </w:r>
    </w:p>
    <w:p w14:paraId="363A3D92" w14:textId="77777777" w:rsidR="00F70844" w:rsidRPr="00C92E09" w:rsidRDefault="00F70844" w:rsidP="00B9307C">
      <w:pPr>
        <w:pStyle w:val="PargrafodaLista"/>
        <w:numPr>
          <w:ilvl w:val="0"/>
          <w:numId w:val="13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Natural em segmentos intermediários, porém com assoreamento significativo.</w:t>
      </w:r>
    </w:p>
    <w:p w14:paraId="2FEF512B" w14:textId="77777777" w:rsidR="00F70844" w:rsidRPr="00C92E09" w:rsidRDefault="00F70844" w:rsidP="00B9307C">
      <w:pPr>
        <w:pStyle w:val="PargrafodaLista"/>
        <w:numPr>
          <w:ilvl w:val="0"/>
          <w:numId w:val="13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Retificado ao longo do corredor ferroviário e viário.</w:t>
      </w:r>
    </w:p>
    <w:p w14:paraId="0B09A4D5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C053A6D" w14:textId="1B04B342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Os estudos </w:t>
      </w:r>
      <w:r w:rsidR="00B9307C" w:rsidRPr="00C92E09">
        <w:rPr>
          <w:rFonts w:ascii="Arial" w:hAnsi="Arial" w:cs="Arial"/>
          <w:sz w:val="24"/>
          <w:szCs w:val="24"/>
        </w:rPr>
        <w:t xml:space="preserve">ainda </w:t>
      </w:r>
      <w:r w:rsidRPr="00C92E09">
        <w:rPr>
          <w:rFonts w:ascii="Arial" w:hAnsi="Arial" w:cs="Arial"/>
          <w:sz w:val="24"/>
          <w:szCs w:val="24"/>
        </w:rPr>
        <w:t>recomendam:</w:t>
      </w:r>
    </w:p>
    <w:p w14:paraId="3F9F202B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6A1F0C7" w14:textId="35AAF0B1" w:rsidR="00F70844" w:rsidRPr="00C92E09" w:rsidRDefault="00B9307C" w:rsidP="00B9307C">
      <w:pPr>
        <w:pStyle w:val="PargrafodaLista"/>
        <w:numPr>
          <w:ilvl w:val="0"/>
          <w:numId w:val="14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Desassoreamento</w:t>
      </w:r>
      <w:r w:rsidR="00F70844" w:rsidRPr="00C92E09">
        <w:rPr>
          <w:rFonts w:ascii="Arial" w:hAnsi="Arial" w:cs="Arial"/>
          <w:sz w:val="24"/>
          <w:szCs w:val="24"/>
        </w:rPr>
        <w:t xml:space="preserve"> dos canais naturais,</w:t>
      </w:r>
    </w:p>
    <w:p w14:paraId="109DBF50" w14:textId="77777777" w:rsidR="00F70844" w:rsidRPr="00C92E09" w:rsidRDefault="00F70844" w:rsidP="00B9307C">
      <w:pPr>
        <w:pStyle w:val="PargrafodaLista"/>
        <w:numPr>
          <w:ilvl w:val="0"/>
          <w:numId w:val="14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Realocação do gabião existente,</w:t>
      </w:r>
    </w:p>
    <w:p w14:paraId="61557BD1" w14:textId="6E6CEE0F" w:rsidR="00F70844" w:rsidRPr="00C92E09" w:rsidRDefault="00F70844" w:rsidP="00B9307C">
      <w:pPr>
        <w:pStyle w:val="PargrafodaLista"/>
        <w:numPr>
          <w:ilvl w:val="0"/>
          <w:numId w:val="14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Construção de dissipadores para controle de energi</w:t>
      </w:r>
      <w:r w:rsidRPr="00C92E09">
        <w:rPr>
          <w:rFonts w:ascii="Arial" w:hAnsi="Arial" w:cs="Arial"/>
          <w:sz w:val="24"/>
          <w:szCs w:val="24"/>
        </w:rPr>
        <w:t>a.</w:t>
      </w:r>
    </w:p>
    <w:p w14:paraId="51A07F4F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615FE0" w14:textId="560F877D" w:rsidR="00F70844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3. </w:t>
      </w:r>
      <w:r w:rsidR="00F70844" w:rsidRPr="00C92E09">
        <w:rPr>
          <w:rFonts w:ascii="Arial" w:hAnsi="Arial" w:cs="Arial"/>
          <w:b/>
          <w:bCs/>
          <w:sz w:val="24"/>
          <w:szCs w:val="24"/>
        </w:rPr>
        <w:t>DESCRIÇÃO DA INTERVENÇÃO PROPOSTA</w:t>
      </w:r>
    </w:p>
    <w:p w14:paraId="4BC46A65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27DCA44" w14:textId="2CC5019A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 xml:space="preserve">3.1 Travessia ferroviária – </w:t>
      </w:r>
      <w:r w:rsidR="00B9307C" w:rsidRPr="00C92E09">
        <w:rPr>
          <w:rFonts w:ascii="Arial" w:hAnsi="Arial" w:cs="Arial"/>
          <w:b/>
          <w:bCs/>
          <w:sz w:val="24"/>
          <w:szCs w:val="24"/>
        </w:rPr>
        <w:t xml:space="preserve">Bueiro Metálico Simples Tubular DN </w:t>
      </w:r>
      <w:r w:rsidRPr="00C92E09">
        <w:rPr>
          <w:rFonts w:ascii="Arial" w:hAnsi="Arial" w:cs="Arial"/>
          <w:b/>
          <w:bCs/>
          <w:sz w:val="24"/>
          <w:szCs w:val="24"/>
        </w:rPr>
        <w:t>3,40 m</w:t>
      </w:r>
    </w:p>
    <w:p w14:paraId="5EC59454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CD83DA5" w14:textId="44FB206D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Conforme</w:t>
      </w:r>
      <w:r w:rsidR="00B9307C" w:rsidRPr="00C92E09">
        <w:rPr>
          <w:rFonts w:ascii="Arial" w:hAnsi="Arial" w:cs="Arial"/>
          <w:sz w:val="24"/>
          <w:szCs w:val="24"/>
        </w:rPr>
        <w:t xml:space="preserve"> previsto em Projet</w:t>
      </w:r>
      <w:r w:rsidRPr="00C92E09">
        <w:rPr>
          <w:rFonts w:ascii="Arial" w:hAnsi="Arial" w:cs="Arial"/>
          <w:sz w:val="24"/>
          <w:szCs w:val="24"/>
        </w:rPr>
        <w:t>o</w:t>
      </w:r>
      <w:r w:rsidR="00B9307C" w:rsidRPr="00C92E09">
        <w:rPr>
          <w:rFonts w:ascii="Arial" w:hAnsi="Arial" w:cs="Arial"/>
          <w:sz w:val="24"/>
          <w:szCs w:val="24"/>
        </w:rPr>
        <w:t xml:space="preserve"> a intervenção tem por premissa</w:t>
      </w:r>
      <w:r w:rsidRPr="00C92E09">
        <w:rPr>
          <w:rFonts w:ascii="Arial" w:hAnsi="Arial" w:cs="Arial"/>
          <w:sz w:val="24"/>
          <w:szCs w:val="24"/>
        </w:rPr>
        <w:t>:</w:t>
      </w:r>
    </w:p>
    <w:p w14:paraId="6EC1C8B1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B3D21C5" w14:textId="77777777" w:rsidR="00F70844" w:rsidRPr="00C92E09" w:rsidRDefault="00F70844" w:rsidP="00B9307C">
      <w:pPr>
        <w:pStyle w:val="PargrafodaLista"/>
        <w:numPr>
          <w:ilvl w:val="0"/>
          <w:numId w:val="15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Execução pelo método não destrutivo para garantir segurança ferroviária.</w:t>
      </w:r>
    </w:p>
    <w:p w14:paraId="60B2DB9E" w14:textId="77777777" w:rsidR="00F70844" w:rsidRPr="00C92E09" w:rsidRDefault="00F70844" w:rsidP="00B9307C">
      <w:pPr>
        <w:pStyle w:val="PargrafodaLista"/>
        <w:numPr>
          <w:ilvl w:val="0"/>
          <w:numId w:val="15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Estrutura metálica corrugada revestida em epóxi.</w:t>
      </w:r>
    </w:p>
    <w:p w14:paraId="401A787D" w14:textId="77777777" w:rsidR="00F70844" w:rsidRPr="00C92E09" w:rsidRDefault="00F70844" w:rsidP="00B9307C">
      <w:pPr>
        <w:pStyle w:val="PargrafodaLista"/>
        <w:numPr>
          <w:ilvl w:val="0"/>
          <w:numId w:val="15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Boca de entrada e saída em concreto armado.</w:t>
      </w:r>
    </w:p>
    <w:p w14:paraId="0C390B7F" w14:textId="77777777" w:rsidR="00F70844" w:rsidRPr="00C92E09" w:rsidRDefault="00F70844" w:rsidP="00B9307C">
      <w:pPr>
        <w:pStyle w:val="PargrafodaLista"/>
        <w:numPr>
          <w:ilvl w:val="0"/>
          <w:numId w:val="15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Dissipadores de energia a montante e jusante.</w:t>
      </w:r>
    </w:p>
    <w:p w14:paraId="037AB838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5F9EED9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 obra permitirá:</w:t>
      </w:r>
    </w:p>
    <w:p w14:paraId="304CBEA5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B3A822E" w14:textId="42303594" w:rsidR="00F70844" w:rsidRPr="00C92E09" w:rsidRDefault="00B9307C" w:rsidP="00B9307C">
      <w:pPr>
        <w:pStyle w:val="PargrafodaLista"/>
        <w:numPr>
          <w:ilvl w:val="0"/>
          <w:numId w:val="16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</w:t>
      </w:r>
      <w:r w:rsidR="00F70844" w:rsidRPr="00C92E09">
        <w:rPr>
          <w:rFonts w:ascii="Arial" w:hAnsi="Arial" w:cs="Arial"/>
          <w:sz w:val="24"/>
          <w:szCs w:val="24"/>
        </w:rPr>
        <w:t>umentar a capacidade somada da travessia para ≈46,39 m³/s</w:t>
      </w:r>
      <w:r w:rsidR="00357926" w:rsidRPr="00C92E09">
        <w:rPr>
          <w:rFonts w:ascii="Arial" w:hAnsi="Arial" w:cs="Arial"/>
          <w:sz w:val="24"/>
          <w:szCs w:val="24"/>
        </w:rPr>
        <w:t>;</w:t>
      </w:r>
    </w:p>
    <w:p w14:paraId="5DF3A758" w14:textId="448EAC39" w:rsidR="00F70844" w:rsidRPr="00C92E09" w:rsidRDefault="00B9307C" w:rsidP="00B9307C">
      <w:pPr>
        <w:pStyle w:val="PargrafodaLista"/>
        <w:numPr>
          <w:ilvl w:val="0"/>
          <w:numId w:val="16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</w:t>
      </w:r>
      <w:r w:rsidR="00F70844" w:rsidRPr="00C92E09">
        <w:rPr>
          <w:rFonts w:ascii="Arial" w:hAnsi="Arial" w:cs="Arial"/>
          <w:sz w:val="24"/>
          <w:szCs w:val="24"/>
        </w:rPr>
        <w:t>liminar os alagamentos que atingem o Bairro São Joaquim.</w:t>
      </w:r>
    </w:p>
    <w:p w14:paraId="6767CCA2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42251C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3.2 Reestruturação dos bueiros urbanos</w:t>
      </w:r>
    </w:p>
    <w:p w14:paraId="03A6DFA3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3DE1C20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Para compatibilização hidráulica:</w:t>
      </w:r>
    </w:p>
    <w:p w14:paraId="6AE9BC08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3DF78E4" w14:textId="75AE4938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a) Rua Angelim</w:t>
      </w:r>
      <w:r w:rsidR="00B9307C" w:rsidRPr="00C92E09">
        <w:rPr>
          <w:rFonts w:ascii="Arial" w:hAnsi="Arial" w:cs="Arial"/>
          <w:sz w:val="24"/>
          <w:szCs w:val="24"/>
        </w:rPr>
        <w:t>:</w:t>
      </w:r>
    </w:p>
    <w:p w14:paraId="4F2D9194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236B0EF" w14:textId="191F8ACC" w:rsidR="00F70844" w:rsidRPr="00C92E09" w:rsidRDefault="00F70844" w:rsidP="00B9307C">
      <w:pPr>
        <w:pStyle w:val="PargrafodaLista"/>
        <w:numPr>
          <w:ilvl w:val="0"/>
          <w:numId w:val="18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Demolição completa do BSCC existente</w:t>
      </w:r>
      <w:r w:rsidR="00B9307C" w:rsidRPr="00C92E09">
        <w:rPr>
          <w:rFonts w:ascii="Arial" w:hAnsi="Arial" w:cs="Arial"/>
          <w:sz w:val="24"/>
          <w:szCs w:val="24"/>
        </w:rPr>
        <w:t>;</w:t>
      </w:r>
    </w:p>
    <w:p w14:paraId="414984EE" w14:textId="5F76AEE3" w:rsidR="00F70844" w:rsidRPr="00C92E09" w:rsidRDefault="00F70844" w:rsidP="00B9307C">
      <w:pPr>
        <w:pStyle w:val="PargrafodaLista"/>
        <w:numPr>
          <w:ilvl w:val="0"/>
          <w:numId w:val="18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Instalação de BTCC 2,50 x 2,50 m (triplo)</w:t>
      </w:r>
      <w:r w:rsidR="00B9307C" w:rsidRPr="00C92E09">
        <w:rPr>
          <w:rFonts w:ascii="Arial" w:hAnsi="Arial" w:cs="Arial"/>
          <w:sz w:val="24"/>
          <w:szCs w:val="24"/>
        </w:rPr>
        <w:t>;</w:t>
      </w:r>
    </w:p>
    <w:p w14:paraId="35BEE529" w14:textId="2BB688F9" w:rsidR="00F70844" w:rsidRPr="00C92E09" w:rsidRDefault="00F70844" w:rsidP="00B9307C">
      <w:pPr>
        <w:pStyle w:val="PargrafodaLista"/>
        <w:numPr>
          <w:ilvl w:val="0"/>
          <w:numId w:val="18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Realocação e ampliação do gabião lateral.</w:t>
      </w:r>
    </w:p>
    <w:p w14:paraId="776A2E15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F76D3D0" w14:textId="3A3BF17D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b) Av. Flamboyant</w:t>
      </w:r>
      <w:r w:rsidR="00B9307C" w:rsidRPr="00C92E09">
        <w:rPr>
          <w:rFonts w:ascii="Arial" w:hAnsi="Arial" w:cs="Arial"/>
          <w:sz w:val="24"/>
          <w:szCs w:val="24"/>
        </w:rPr>
        <w:t>:</w:t>
      </w:r>
    </w:p>
    <w:p w14:paraId="4CA8B9E3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FF025CF" w14:textId="77777777" w:rsidR="00F70844" w:rsidRPr="00C92E09" w:rsidRDefault="00F70844" w:rsidP="00B9307C">
      <w:pPr>
        <w:pStyle w:val="PargrafodaLista"/>
        <w:numPr>
          <w:ilvl w:val="0"/>
          <w:numId w:val="20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Demolição do BSCC 2,00 x 2,00 m.</w:t>
      </w:r>
    </w:p>
    <w:p w14:paraId="5AB6762F" w14:textId="77777777" w:rsidR="00F70844" w:rsidRPr="00C92E09" w:rsidRDefault="00F70844" w:rsidP="00B9307C">
      <w:pPr>
        <w:pStyle w:val="PargrafodaLista"/>
        <w:numPr>
          <w:ilvl w:val="0"/>
          <w:numId w:val="20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Instalação de BTCC 2,50 x 2,50 m (triplo).</w:t>
      </w:r>
    </w:p>
    <w:p w14:paraId="5F4EA969" w14:textId="77777777" w:rsidR="00F70844" w:rsidRPr="00C92E09" w:rsidRDefault="00F70844" w:rsidP="00B9307C">
      <w:pPr>
        <w:pStyle w:val="PargrafodaLista"/>
        <w:numPr>
          <w:ilvl w:val="0"/>
          <w:numId w:val="20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Execução de dissipador de energia.</w:t>
      </w:r>
    </w:p>
    <w:p w14:paraId="67C5FA4F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1208862" w14:textId="47D45122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3.3 Canais Naturais</w:t>
      </w:r>
    </w:p>
    <w:p w14:paraId="481CEFB8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92530B3" w14:textId="7C8FF56D" w:rsidR="00F70844" w:rsidRPr="00C92E09" w:rsidRDefault="00B9307C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As melhorias em canais naturais recomendadas são</w:t>
      </w:r>
      <w:r w:rsidR="00F70844" w:rsidRPr="00C92E09">
        <w:rPr>
          <w:rFonts w:ascii="Arial" w:hAnsi="Arial" w:cs="Arial"/>
          <w:sz w:val="24"/>
          <w:szCs w:val="24"/>
        </w:rPr>
        <w:t>:</w:t>
      </w:r>
    </w:p>
    <w:p w14:paraId="42CA081D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BA60624" w14:textId="39C74052" w:rsidR="00F70844" w:rsidRPr="00C92E09" w:rsidRDefault="00F70844" w:rsidP="00B9307C">
      <w:pPr>
        <w:pStyle w:val="PargrafodaLista"/>
        <w:numPr>
          <w:ilvl w:val="0"/>
          <w:numId w:val="21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Desassoreamento.</w:t>
      </w:r>
    </w:p>
    <w:p w14:paraId="06364CEF" w14:textId="77777777" w:rsidR="00F70844" w:rsidRPr="00C92E09" w:rsidRDefault="00F70844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62E4F48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4. CONDIÇÕES HIDROLÓGICAS E HIDRÁULICAS DA PROPOSTA</w:t>
      </w:r>
    </w:p>
    <w:p w14:paraId="39A431D5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4.1 Vazões de Projeto</w:t>
      </w:r>
    </w:p>
    <w:p w14:paraId="6B188674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6EAF452" w14:textId="79E02DD3" w:rsidR="00357926" w:rsidRPr="00C92E09" w:rsidRDefault="00B9307C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O Tempo de Recorrência foi definido conforme critérios normativos:</w:t>
      </w:r>
    </w:p>
    <w:p w14:paraId="1EABC216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E4186BB" w14:textId="52335118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TR = 25 anos (canal)</w:t>
      </w:r>
      <w:r w:rsidRPr="00C92E09">
        <w:rPr>
          <w:rFonts w:ascii="Arial" w:hAnsi="Arial" w:cs="Arial"/>
          <w:sz w:val="24"/>
          <w:szCs w:val="24"/>
        </w:rPr>
        <w:t>;</w:t>
      </w:r>
    </w:p>
    <w:p w14:paraId="4521BABD" w14:textId="15BADE96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TR = 50 anos (verificação em orifício)</w:t>
      </w:r>
      <w:r w:rsidRPr="00C92E09">
        <w:rPr>
          <w:rFonts w:ascii="Arial" w:hAnsi="Arial" w:cs="Arial"/>
          <w:sz w:val="24"/>
          <w:szCs w:val="24"/>
        </w:rPr>
        <w:t>.</w:t>
      </w:r>
    </w:p>
    <w:p w14:paraId="3A05CEFC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C751FF8" w14:textId="04E0F5BB" w:rsidR="00F70844" w:rsidRPr="00C92E09" w:rsidRDefault="00B9307C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As v</w:t>
      </w:r>
      <w:r w:rsidR="00357926" w:rsidRPr="00C92E09">
        <w:rPr>
          <w:rFonts w:ascii="Arial" w:hAnsi="Arial" w:cs="Arial"/>
          <w:sz w:val="24"/>
          <w:szCs w:val="24"/>
        </w:rPr>
        <w:t>azões determinadas</w:t>
      </w:r>
      <w:r w:rsidRPr="00C92E09">
        <w:rPr>
          <w:rFonts w:ascii="Arial" w:hAnsi="Arial" w:cs="Arial"/>
          <w:sz w:val="24"/>
          <w:szCs w:val="24"/>
        </w:rPr>
        <w:t xml:space="preserve"> são</w:t>
      </w:r>
      <w:r w:rsidR="00357926" w:rsidRPr="00C92E09">
        <w:rPr>
          <w:rFonts w:ascii="Arial" w:hAnsi="Arial" w:cs="Arial"/>
          <w:sz w:val="24"/>
          <w:szCs w:val="24"/>
        </w:rPr>
        <w:t>:</w:t>
      </w:r>
    </w:p>
    <w:p w14:paraId="4E32E0B5" w14:textId="77777777" w:rsidR="00357926" w:rsidRPr="00C92E09" w:rsidRDefault="00357926" w:rsidP="002A0C95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</w:p>
    <w:tbl>
      <w:tblPr>
        <w:tblW w:w="5755" w:type="dxa"/>
        <w:tblCellSpacing w:w="15" w:type="dxa"/>
        <w:tblInd w:w="1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96"/>
        <w:gridCol w:w="2959"/>
      </w:tblGrid>
      <w:tr w:rsidR="00357926" w:rsidRPr="00357926" w14:paraId="5E093618" w14:textId="77777777" w:rsidTr="002A0C95">
        <w:trPr>
          <w:trHeight w:val="368"/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02C83317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Local</w:t>
            </w:r>
          </w:p>
        </w:tc>
        <w:tc>
          <w:tcPr>
            <w:tcW w:w="0" w:type="auto"/>
            <w:vAlign w:val="center"/>
            <w:hideMark/>
          </w:tcPr>
          <w:p w14:paraId="555CA3EA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Vazão de Projeto (m³/s)</w:t>
            </w:r>
          </w:p>
        </w:tc>
      </w:tr>
      <w:tr w:rsidR="00357926" w:rsidRPr="00357926" w14:paraId="60657D29" w14:textId="77777777" w:rsidTr="002A0C95">
        <w:trPr>
          <w:trHeight w:val="368"/>
          <w:tblCellSpacing w:w="15" w:type="dxa"/>
        </w:trPr>
        <w:tc>
          <w:tcPr>
            <w:tcW w:w="0" w:type="auto"/>
            <w:vAlign w:val="center"/>
            <w:hideMark/>
          </w:tcPr>
          <w:p w14:paraId="226D2889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Ferrovia</w:t>
            </w:r>
          </w:p>
        </w:tc>
        <w:tc>
          <w:tcPr>
            <w:tcW w:w="0" w:type="auto"/>
            <w:vAlign w:val="center"/>
            <w:hideMark/>
          </w:tcPr>
          <w:p w14:paraId="50B8E63C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46,31</w:t>
            </w:r>
          </w:p>
        </w:tc>
      </w:tr>
      <w:tr w:rsidR="00357926" w:rsidRPr="00357926" w14:paraId="6482EF73" w14:textId="77777777" w:rsidTr="002A0C95">
        <w:trPr>
          <w:trHeight w:val="368"/>
          <w:tblCellSpacing w:w="15" w:type="dxa"/>
        </w:trPr>
        <w:tc>
          <w:tcPr>
            <w:tcW w:w="0" w:type="auto"/>
            <w:vAlign w:val="center"/>
            <w:hideMark/>
          </w:tcPr>
          <w:p w14:paraId="307F8748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Rua Angelim</w:t>
            </w:r>
          </w:p>
        </w:tc>
        <w:tc>
          <w:tcPr>
            <w:tcW w:w="0" w:type="auto"/>
            <w:vAlign w:val="center"/>
            <w:hideMark/>
          </w:tcPr>
          <w:p w14:paraId="27759286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48,85</w:t>
            </w:r>
          </w:p>
        </w:tc>
      </w:tr>
      <w:tr w:rsidR="00357926" w:rsidRPr="00357926" w14:paraId="217115AA" w14:textId="77777777" w:rsidTr="002A0C95">
        <w:trPr>
          <w:trHeight w:val="368"/>
          <w:tblCellSpacing w:w="15" w:type="dxa"/>
        </w:trPr>
        <w:tc>
          <w:tcPr>
            <w:tcW w:w="0" w:type="auto"/>
            <w:vAlign w:val="center"/>
            <w:hideMark/>
          </w:tcPr>
          <w:p w14:paraId="0E2907A4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  <w:t>Bueiro Av. Flamboyant</w:t>
            </w:r>
          </w:p>
        </w:tc>
        <w:tc>
          <w:tcPr>
            <w:tcW w:w="0" w:type="auto"/>
            <w:vAlign w:val="center"/>
            <w:hideMark/>
          </w:tcPr>
          <w:p w14:paraId="5716D187" w14:textId="77777777" w:rsidR="00357926" w:rsidRPr="00357926" w:rsidRDefault="00357926" w:rsidP="002A0C9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t-BR"/>
                <w14:ligatures w14:val="none"/>
              </w:rPr>
            </w:pPr>
            <w:r w:rsidRPr="003579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pt-BR"/>
                <w14:ligatures w14:val="none"/>
              </w:rPr>
              <w:t>50,51</w:t>
            </w:r>
          </w:p>
        </w:tc>
      </w:tr>
    </w:tbl>
    <w:p w14:paraId="7F74D0EB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92B087A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4.2 Capacidade Hidráulica Projeto</w:t>
      </w:r>
    </w:p>
    <w:p w14:paraId="02F13685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09E6B2B" w14:textId="77F2E665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Após a implantação do cenário proposto</w:t>
      </w:r>
      <w:r w:rsidR="00F63807" w:rsidRPr="00C92E09">
        <w:rPr>
          <w:rFonts w:ascii="Arial" w:hAnsi="Arial" w:cs="Arial"/>
          <w:sz w:val="24"/>
          <w:szCs w:val="24"/>
        </w:rPr>
        <w:t xml:space="preserve"> o</w:t>
      </w:r>
      <w:r w:rsidRPr="00C92E09">
        <w:rPr>
          <w:rFonts w:ascii="Arial" w:hAnsi="Arial" w:cs="Arial"/>
          <w:sz w:val="24"/>
          <w:szCs w:val="24"/>
        </w:rPr>
        <w:t xml:space="preserve"> sistema como um todo passa a comportar integralmente a vazão de projeto, eliminando o risco de transbordamento.</w:t>
      </w:r>
    </w:p>
    <w:p w14:paraId="285951C3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DBC9AF8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5. IMPACTOS AMBIENTAIS E MEDIDAS MITIGADORAS</w:t>
      </w:r>
    </w:p>
    <w:p w14:paraId="6791D2CA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5.1 Impactos esperados</w:t>
      </w:r>
    </w:p>
    <w:p w14:paraId="3A9F4E0B" w14:textId="6B4AE89E" w:rsidR="00F63807" w:rsidRPr="00C92E09" w:rsidRDefault="00F63807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B5119CF" w14:textId="59DBE804" w:rsidR="00357926" w:rsidRPr="00C92E09" w:rsidRDefault="00357926" w:rsidP="00F63807">
      <w:pPr>
        <w:pStyle w:val="PargrafodaLista"/>
        <w:numPr>
          <w:ilvl w:val="0"/>
          <w:numId w:val="21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Supressão</w:t>
      </w:r>
      <w:r w:rsidR="00F63807" w:rsidRPr="00C92E09">
        <w:rPr>
          <w:rFonts w:ascii="Arial" w:hAnsi="Arial" w:cs="Arial"/>
          <w:sz w:val="24"/>
          <w:szCs w:val="24"/>
        </w:rPr>
        <w:t xml:space="preserve"> vegetal</w:t>
      </w:r>
      <w:r w:rsidRPr="00C92E09">
        <w:rPr>
          <w:rFonts w:ascii="Arial" w:hAnsi="Arial" w:cs="Arial"/>
          <w:sz w:val="24"/>
          <w:szCs w:val="24"/>
        </w:rPr>
        <w:t xml:space="preserve"> mínima e restrita à limpeza do canal.</w:t>
      </w:r>
    </w:p>
    <w:p w14:paraId="6126AFC2" w14:textId="77777777" w:rsidR="00357926" w:rsidRPr="00C92E09" w:rsidRDefault="00357926" w:rsidP="00F63807">
      <w:pPr>
        <w:pStyle w:val="PargrafodaLista"/>
        <w:numPr>
          <w:ilvl w:val="0"/>
          <w:numId w:val="21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Turbidez temporária durante a execução.</w:t>
      </w:r>
    </w:p>
    <w:p w14:paraId="1E964E14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73E188E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5.2 Medidas Mitigadoras</w:t>
      </w:r>
    </w:p>
    <w:p w14:paraId="7440B768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1C8F6FB" w14:textId="3B647172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Conforme especificações</w:t>
      </w:r>
      <w:r w:rsidR="00F63807" w:rsidRPr="00C92E09">
        <w:rPr>
          <w:rFonts w:ascii="Arial" w:hAnsi="Arial" w:cs="Arial"/>
          <w:sz w:val="24"/>
          <w:szCs w:val="24"/>
        </w:rPr>
        <w:t xml:space="preserve"> de Projeto são medidas mitigadoras passíveis de serem adotadas</w:t>
      </w:r>
      <w:r w:rsidRPr="00C92E09">
        <w:rPr>
          <w:rFonts w:ascii="Arial" w:hAnsi="Arial" w:cs="Arial"/>
          <w:sz w:val="24"/>
          <w:szCs w:val="24"/>
        </w:rPr>
        <w:t>:</w:t>
      </w:r>
    </w:p>
    <w:p w14:paraId="45B7F218" w14:textId="77777777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</w:p>
    <w:p w14:paraId="3CCF66C0" w14:textId="77777777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Uso de ensecadeiras para trabalhar em ambiente seco.</w:t>
      </w:r>
    </w:p>
    <w:p w14:paraId="1B130D49" w14:textId="77777777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Bombeamento e contenção de águas residuais.</w:t>
      </w:r>
    </w:p>
    <w:p w14:paraId="7AB1B27F" w14:textId="77777777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Destinação adequada de RCC (CONAMA 307).</w:t>
      </w:r>
    </w:p>
    <w:p w14:paraId="07E4A77F" w14:textId="77777777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Controle de erosão e turvação.</w:t>
      </w:r>
    </w:p>
    <w:p w14:paraId="45DE1F83" w14:textId="1FE6C044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Manutenção da permeabilidade e estabilização das margens.</w:t>
      </w:r>
    </w:p>
    <w:p w14:paraId="433A6837" w14:textId="310282F9" w:rsidR="00357926" w:rsidRPr="00C92E09" w:rsidRDefault="00357926" w:rsidP="00F63807">
      <w:pPr>
        <w:pStyle w:val="PargrafodaLista"/>
        <w:numPr>
          <w:ilvl w:val="0"/>
          <w:numId w:val="22"/>
        </w:numPr>
        <w:spacing w:after="0" w:line="360" w:lineRule="auto"/>
        <w:ind w:left="1134" w:hanging="567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Proteção d</w:t>
      </w:r>
      <w:r w:rsidR="00F63807" w:rsidRPr="00C92E09">
        <w:rPr>
          <w:rFonts w:ascii="Arial" w:hAnsi="Arial" w:cs="Arial"/>
          <w:sz w:val="24"/>
          <w:szCs w:val="24"/>
        </w:rPr>
        <w:t>as</w:t>
      </w:r>
      <w:r w:rsidRPr="00C92E09">
        <w:rPr>
          <w:rFonts w:ascii="Arial" w:hAnsi="Arial" w:cs="Arial"/>
          <w:sz w:val="24"/>
          <w:szCs w:val="24"/>
        </w:rPr>
        <w:t xml:space="preserve"> áreas de APP.</w:t>
      </w:r>
    </w:p>
    <w:p w14:paraId="1D7F1426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4E7BB67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92E09">
        <w:rPr>
          <w:rFonts w:ascii="Arial" w:hAnsi="Arial" w:cs="Arial"/>
          <w:b/>
          <w:bCs/>
          <w:sz w:val="24"/>
          <w:szCs w:val="24"/>
        </w:rPr>
        <w:t>6. CONCLUSÃO TÉCNICA</w:t>
      </w:r>
    </w:p>
    <w:p w14:paraId="390D2154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7C47539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>Com base nos estudos apresentados:</w:t>
      </w:r>
    </w:p>
    <w:p w14:paraId="56D1E026" w14:textId="77777777" w:rsidR="00357926" w:rsidRPr="00C92E09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C9106D8" w14:textId="4DA02178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a) </w:t>
      </w:r>
      <w:r w:rsidRPr="00C92E09">
        <w:rPr>
          <w:rFonts w:ascii="Arial" w:hAnsi="Arial" w:cs="Arial"/>
          <w:sz w:val="24"/>
          <w:szCs w:val="24"/>
        </w:rPr>
        <w:t>A travessia sob a ferrovia apresenta estrangulamento crítico e é tecnicamente insuficiente para a vazão de projeto.</w:t>
      </w:r>
    </w:p>
    <w:p w14:paraId="588988BC" w14:textId="768699DD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b) </w:t>
      </w:r>
      <w:r w:rsidRPr="00C92E09">
        <w:rPr>
          <w:rFonts w:ascii="Arial" w:hAnsi="Arial" w:cs="Arial"/>
          <w:sz w:val="24"/>
          <w:szCs w:val="24"/>
        </w:rPr>
        <w:t>A solução BSTM ø3,40</w:t>
      </w:r>
      <w:r w:rsidR="00F63807" w:rsidRPr="00C92E09">
        <w:rPr>
          <w:rFonts w:ascii="Arial" w:hAnsi="Arial" w:cs="Arial"/>
          <w:sz w:val="24"/>
          <w:szCs w:val="24"/>
        </w:rPr>
        <w:t>m e demais</w:t>
      </w:r>
      <w:r w:rsidRPr="00C92E09">
        <w:rPr>
          <w:rFonts w:ascii="Arial" w:hAnsi="Arial" w:cs="Arial"/>
          <w:sz w:val="24"/>
          <w:szCs w:val="24"/>
        </w:rPr>
        <w:t xml:space="preserve"> adequações a jusante atende integralmente às normas</w:t>
      </w:r>
      <w:r w:rsidR="00F63807" w:rsidRPr="00C92E09">
        <w:rPr>
          <w:rFonts w:ascii="Arial" w:hAnsi="Arial" w:cs="Arial"/>
          <w:sz w:val="24"/>
          <w:szCs w:val="24"/>
        </w:rPr>
        <w:t xml:space="preserve"> técnicas;</w:t>
      </w:r>
    </w:p>
    <w:p w14:paraId="16A5765A" w14:textId="5849ED3E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c) </w:t>
      </w:r>
      <w:r w:rsidRPr="00C92E09">
        <w:rPr>
          <w:rFonts w:ascii="Arial" w:hAnsi="Arial" w:cs="Arial"/>
          <w:sz w:val="24"/>
          <w:szCs w:val="24"/>
        </w:rPr>
        <w:t>O sistema projetado garante plena segurança hidráulica para eventos de até 25 anos (canal).</w:t>
      </w:r>
    </w:p>
    <w:p w14:paraId="5495936D" w14:textId="3F424BCC" w:rsidR="00357926" w:rsidRPr="00C92E09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d) </w:t>
      </w:r>
      <w:r w:rsidRPr="00C92E09">
        <w:rPr>
          <w:rFonts w:ascii="Arial" w:hAnsi="Arial" w:cs="Arial"/>
          <w:sz w:val="24"/>
          <w:szCs w:val="24"/>
        </w:rPr>
        <w:t>As intervenções não ampliam a vazão de captação, mas apenas adequam a seção para escoamento seguro, sendo compatível com o processo de outorga.</w:t>
      </w:r>
    </w:p>
    <w:p w14:paraId="4F1907CE" w14:textId="68B746F9" w:rsidR="00357926" w:rsidRPr="00357926" w:rsidRDefault="00357926" w:rsidP="002A0C95">
      <w:pPr>
        <w:spacing w:after="0" w:line="360" w:lineRule="auto"/>
        <w:ind w:left="708"/>
        <w:jc w:val="both"/>
        <w:rPr>
          <w:rFonts w:ascii="Arial" w:hAnsi="Arial" w:cs="Arial"/>
          <w:sz w:val="24"/>
          <w:szCs w:val="24"/>
        </w:rPr>
      </w:pPr>
      <w:r w:rsidRPr="00C92E09">
        <w:rPr>
          <w:rFonts w:ascii="Arial" w:hAnsi="Arial" w:cs="Arial"/>
          <w:sz w:val="24"/>
          <w:szCs w:val="24"/>
        </w:rPr>
        <w:t xml:space="preserve">e) </w:t>
      </w:r>
      <w:r w:rsidRPr="00C92E09">
        <w:rPr>
          <w:rFonts w:ascii="Arial" w:hAnsi="Arial" w:cs="Arial"/>
          <w:sz w:val="24"/>
          <w:szCs w:val="24"/>
        </w:rPr>
        <w:t>As obras são consideradas indispensáveis para a segurança hidráulica e redução de riscos de inundação n</w:t>
      </w:r>
      <w:r w:rsidR="00F63807" w:rsidRPr="00C92E09">
        <w:rPr>
          <w:rFonts w:ascii="Arial" w:hAnsi="Arial" w:cs="Arial"/>
          <w:sz w:val="24"/>
          <w:szCs w:val="24"/>
        </w:rPr>
        <w:t>a região compreendida entre os bairros São Joaquim e Riacho da Mata no</w:t>
      </w:r>
      <w:r w:rsidRPr="00C92E09">
        <w:rPr>
          <w:rFonts w:ascii="Arial" w:hAnsi="Arial" w:cs="Arial"/>
          <w:sz w:val="24"/>
          <w:szCs w:val="24"/>
        </w:rPr>
        <w:t xml:space="preserve"> município de Sarzedo.</w:t>
      </w:r>
    </w:p>
    <w:p w14:paraId="0E4D4CD2" w14:textId="77777777" w:rsidR="00357926" w:rsidRPr="00357926" w:rsidRDefault="00357926" w:rsidP="002A0C95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6C9ED3B" w14:textId="6DB39551" w:rsidR="00357926" w:rsidRDefault="00F63807" w:rsidP="002A0C95">
      <w:p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</w:rPr>
      </w:pPr>
      <w:r>
        <w:rPr>
          <w:rFonts w:ascii="Arial" w:hAnsi="Arial" w:cs="Arial"/>
          <w:color w:val="EE0000"/>
          <w:sz w:val="24"/>
          <w:szCs w:val="24"/>
        </w:rPr>
        <w:t>Este é o relatório.</w:t>
      </w:r>
    </w:p>
    <w:p w14:paraId="0DFE62E5" w14:textId="77777777" w:rsidR="00F63807" w:rsidRDefault="00F63807" w:rsidP="002A0C95">
      <w:pPr>
        <w:spacing w:after="0" w:line="360" w:lineRule="auto"/>
        <w:jc w:val="both"/>
        <w:rPr>
          <w:rFonts w:ascii="Arial" w:hAnsi="Arial" w:cs="Arial"/>
          <w:color w:val="EE0000"/>
          <w:sz w:val="24"/>
          <w:szCs w:val="24"/>
        </w:rPr>
      </w:pPr>
    </w:p>
    <w:p w14:paraId="5F6EF1B7" w14:textId="3EA6B4EF" w:rsidR="00F63807" w:rsidRPr="00357926" w:rsidRDefault="00F63807" w:rsidP="00F63807">
      <w:pPr>
        <w:spacing w:after="0" w:line="360" w:lineRule="auto"/>
        <w:jc w:val="right"/>
        <w:rPr>
          <w:rFonts w:ascii="Arial" w:hAnsi="Arial" w:cs="Arial"/>
          <w:color w:val="EE0000"/>
          <w:sz w:val="24"/>
          <w:szCs w:val="24"/>
        </w:rPr>
      </w:pPr>
      <w:r>
        <w:rPr>
          <w:rFonts w:ascii="Arial" w:hAnsi="Arial" w:cs="Arial"/>
          <w:color w:val="EE0000"/>
          <w:sz w:val="24"/>
          <w:szCs w:val="24"/>
        </w:rPr>
        <w:t>Sarzedo, 04 de dezembro de 2025.</w:t>
      </w:r>
    </w:p>
    <w:sectPr w:rsidR="00F63807" w:rsidRPr="00357926" w:rsidSect="00F70844"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313E6"/>
    <w:multiLevelType w:val="hybridMultilevel"/>
    <w:tmpl w:val="0A5A874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7154B0"/>
    <w:multiLevelType w:val="hybridMultilevel"/>
    <w:tmpl w:val="8F180934"/>
    <w:lvl w:ilvl="0" w:tplc="27183A7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DF4A13"/>
    <w:multiLevelType w:val="hybridMultilevel"/>
    <w:tmpl w:val="F37449A8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FF42B3A"/>
    <w:multiLevelType w:val="hybridMultilevel"/>
    <w:tmpl w:val="2BFCA924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1DB3442"/>
    <w:multiLevelType w:val="hybridMultilevel"/>
    <w:tmpl w:val="0848F274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5046682"/>
    <w:multiLevelType w:val="hybridMultilevel"/>
    <w:tmpl w:val="B07273D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DF2F91"/>
    <w:multiLevelType w:val="hybridMultilevel"/>
    <w:tmpl w:val="354E531E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228B6278"/>
    <w:multiLevelType w:val="hybridMultilevel"/>
    <w:tmpl w:val="FE8AA998"/>
    <w:lvl w:ilvl="0" w:tplc="0416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264141C0"/>
    <w:multiLevelType w:val="hybridMultilevel"/>
    <w:tmpl w:val="39AA97E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84318F"/>
    <w:multiLevelType w:val="hybridMultilevel"/>
    <w:tmpl w:val="F9B8AF7C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7872694"/>
    <w:multiLevelType w:val="hybridMultilevel"/>
    <w:tmpl w:val="A6E66CAE"/>
    <w:lvl w:ilvl="0" w:tplc="F6189946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F32555A"/>
    <w:multiLevelType w:val="hybridMultilevel"/>
    <w:tmpl w:val="545A6B22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F422B67"/>
    <w:multiLevelType w:val="hybridMultilevel"/>
    <w:tmpl w:val="C57220A4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301F497E"/>
    <w:multiLevelType w:val="hybridMultilevel"/>
    <w:tmpl w:val="4D682000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37725695"/>
    <w:multiLevelType w:val="hybridMultilevel"/>
    <w:tmpl w:val="0DACD0A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F12F21"/>
    <w:multiLevelType w:val="hybridMultilevel"/>
    <w:tmpl w:val="9148162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477B7296"/>
    <w:multiLevelType w:val="hybridMultilevel"/>
    <w:tmpl w:val="6D3ABFC2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56762FC0"/>
    <w:multiLevelType w:val="hybridMultilevel"/>
    <w:tmpl w:val="39AC01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4F3647"/>
    <w:multiLevelType w:val="hybridMultilevel"/>
    <w:tmpl w:val="EF7C180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A6679F"/>
    <w:multiLevelType w:val="hybridMultilevel"/>
    <w:tmpl w:val="3B220BCC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68462282"/>
    <w:multiLevelType w:val="hybridMultilevel"/>
    <w:tmpl w:val="F8708628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75186F3D"/>
    <w:multiLevelType w:val="hybridMultilevel"/>
    <w:tmpl w:val="413ABAD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1014602">
    <w:abstractNumId w:val="0"/>
  </w:num>
  <w:num w:numId="2" w16cid:durableId="1234125197">
    <w:abstractNumId w:val="14"/>
  </w:num>
  <w:num w:numId="3" w16cid:durableId="1595279508">
    <w:abstractNumId w:val="5"/>
  </w:num>
  <w:num w:numId="4" w16cid:durableId="1069498331">
    <w:abstractNumId w:val="10"/>
  </w:num>
  <w:num w:numId="5" w16cid:durableId="954752440">
    <w:abstractNumId w:val="1"/>
  </w:num>
  <w:num w:numId="6" w16cid:durableId="446507194">
    <w:abstractNumId w:val="13"/>
  </w:num>
  <w:num w:numId="7" w16cid:durableId="1649166774">
    <w:abstractNumId w:val="7"/>
  </w:num>
  <w:num w:numId="8" w16cid:durableId="1478915010">
    <w:abstractNumId w:val="11"/>
  </w:num>
  <w:num w:numId="9" w16cid:durableId="2119793582">
    <w:abstractNumId w:val="4"/>
  </w:num>
  <w:num w:numId="10" w16cid:durableId="1435588140">
    <w:abstractNumId w:val="8"/>
  </w:num>
  <w:num w:numId="11" w16cid:durableId="876427087">
    <w:abstractNumId w:val="2"/>
  </w:num>
  <w:num w:numId="12" w16cid:durableId="463933153">
    <w:abstractNumId w:val="21"/>
  </w:num>
  <w:num w:numId="13" w16cid:durableId="1450317009">
    <w:abstractNumId w:val="16"/>
  </w:num>
  <w:num w:numId="14" w16cid:durableId="530145660">
    <w:abstractNumId w:val="3"/>
  </w:num>
  <w:num w:numId="15" w16cid:durableId="1890260865">
    <w:abstractNumId w:val="20"/>
  </w:num>
  <w:num w:numId="16" w16cid:durableId="1110009283">
    <w:abstractNumId w:val="15"/>
  </w:num>
  <w:num w:numId="17" w16cid:durableId="1568418280">
    <w:abstractNumId w:val="19"/>
  </w:num>
  <w:num w:numId="18" w16cid:durableId="312829353">
    <w:abstractNumId w:val="18"/>
  </w:num>
  <w:num w:numId="19" w16cid:durableId="289096885">
    <w:abstractNumId w:val="9"/>
  </w:num>
  <w:num w:numId="20" w16cid:durableId="979504637">
    <w:abstractNumId w:val="12"/>
  </w:num>
  <w:num w:numId="21" w16cid:durableId="1757752376">
    <w:abstractNumId w:val="6"/>
  </w:num>
  <w:num w:numId="22" w16cid:durableId="93644694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D66"/>
    <w:rsid w:val="00060CBC"/>
    <w:rsid w:val="00152042"/>
    <w:rsid w:val="002657DB"/>
    <w:rsid w:val="002A0C95"/>
    <w:rsid w:val="00357926"/>
    <w:rsid w:val="003D0E28"/>
    <w:rsid w:val="004234E8"/>
    <w:rsid w:val="00443D66"/>
    <w:rsid w:val="00467D3B"/>
    <w:rsid w:val="00495493"/>
    <w:rsid w:val="007902A3"/>
    <w:rsid w:val="00B9307C"/>
    <w:rsid w:val="00C92E09"/>
    <w:rsid w:val="00E162D7"/>
    <w:rsid w:val="00E261A7"/>
    <w:rsid w:val="00E923ED"/>
    <w:rsid w:val="00EF3B8D"/>
    <w:rsid w:val="00EF4549"/>
    <w:rsid w:val="00F6057B"/>
    <w:rsid w:val="00F63807"/>
    <w:rsid w:val="00F70844"/>
    <w:rsid w:val="00FD4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40F8A0"/>
  <w15:chartTrackingRefBased/>
  <w15:docId w15:val="{48C6ABBE-6D97-49F2-8A88-00551D227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443D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443D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443D6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443D6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443D6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443D6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443D6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443D6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443D6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43D6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443D6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443D6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443D6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443D66"/>
    <w:rPr>
      <w:rFonts w:eastAsiaTheme="majorEastAsia" w:cstheme="majorBidi"/>
      <w:color w:val="2F5496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443D66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443D66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443D66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443D6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443D6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443D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443D6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443D6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443D6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443D66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443D66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443D66"/>
    <w:rPr>
      <w:i/>
      <w:iCs/>
      <w:color w:val="2F5496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443D6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443D66"/>
    <w:rPr>
      <w:i/>
      <w:iCs/>
      <w:color w:val="2F5496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443D6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A582DB-7190-4C69-A2B5-4656E6B4B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</TotalTime>
  <Pages>10</Pages>
  <Words>997</Words>
  <Characters>5388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2025-12-04T14:27:00Z</dcterms:created>
  <dcterms:modified xsi:type="dcterms:W3CDTF">2025-12-04T17:53:00Z</dcterms:modified>
</cp:coreProperties>
</file>